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BE" w:rsidRPr="000A0726" w:rsidRDefault="00CE06BE" w:rsidP="00AC23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72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0789A" w:rsidRPr="00A0789A" w:rsidRDefault="00CE06BE" w:rsidP="00AC23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B73D0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9B099E" w:rsidRPr="003B73D0">
        <w:rPr>
          <w:rFonts w:ascii="Times New Roman" w:hAnsi="Times New Roman" w:cs="Times New Roman"/>
          <w:b/>
          <w:sz w:val="28"/>
          <w:szCs w:val="28"/>
        </w:rPr>
        <w:t>п</w:t>
      </w:r>
      <w:r w:rsidR="009B099E" w:rsidRPr="003B73D0">
        <w:rPr>
          <w:rFonts w:ascii="Times New Roman" w:eastAsia="Times New Roman" w:hAnsi="Times New Roman" w:cs="Times New Roman"/>
          <w:b/>
          <w:sz w:val="28"/>
          <w:szCs w:val="28"/>
        </w:rPr>
        <w:t xml:space="preserve">роекту </w:t>
      </w:r>
      <w:r w:rsidR="00A0789A" w:rsidRPr="003C572E">
        <w:rPr>
          <w:rFonts w:ascii="Times New Roman" w:eastAsia="Times New Roman" w:hAnsi="Times New Roman" w:cs="Times New Roman"/>
          <w:b/>
          <w:noProof/>
          <w:sz w:val="28"/>
          <w:szCs w:val="26"/>
        </w:rPr>
        <w:drawing>
          <wp:anchor distT="0" distB="0" distL="114300" distR="114300" simplePos="0" relativeHeight="251659264" behindDoc="0" locked="0" layoutInCell="1" allowOverlap="1" wp14:anchorId="1B057554" wp14:editId="3B72C7D8">
            <wp:simplePos x="0" y="0"/>
            <wp:positionH relativeFrom="column">
              <wp:posOffset>-2190115</wp:posOffset>
            </wp:positionH>
            <wp:positionV relativeFrom="paragraph">
              <wp:posOffset>-465455</wp:posOffset>
            </wp:positionV>
            <wp:extent cx="657225" cy="819785"/>
            <wp:effectExtent l="0" t="0" r="9525" b="0"/>
            <wp:wrapNone/>
            <wp:docPr id="2" name="Рисунок 2" descr="БутурлинскийМР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турлинскийМР_ПП-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89A" w:rsidRPr="003C572E">
        <w:rPr>
          <w:rFonts w:ascii="Times New Roman" w:eastAsia="Times New Roman" w:hAnsi="Times New Roman" w:cs="Times New Roman"/>
          <w:b/>
          <w:noProof/>
          <w:sz w:val="28"/>
          <w:szCs w:val="26"/>
        </w:rPr>
        <w:drawing>
          <wp:anchor distT="0" distB="0" distL="114300" distR="114300" simplePos="0" relativeHeight="251660288" behindDoc="0" locked="0" layoutInCell="1" allowOverlap="1" wp14:anchorId="3D698961" wp14:editId="14C814E6">
            <wp:simplePos x="0" y="0"/>
            <wp:positionH relativeFrom="column">
              <wp:posOffset>-1714500</wp:posOffset>
            </wp:positionH>
            <wp:positionV relativeFrom="paragraph">
              <wp:posOffset>68580</wp:posOffset>
            </wp:positionV>
            <wp:extent cx="657225" cy="819785"/>
            <wp:effectExtent l="0" t="0" r="9525" b="0"/>
            <wp:wrapNone/>
            <wp:docPr id="1" name="Рисунок 1" descr="БутурлинскийМР_ПП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утурлинскийМР_ПП-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72E" w:rsidRPr="003C572E">
        <w:rPr>
          <w:rFonts w:ascii="Times New Roman" w:eastAsia="Times New Roman" w:hAnsi="Times New Roman" w:cs="Times New Roman"/>
          <w:b/>
          <w:noProof/>
          <w:sz w:val="28"/>
          <w:szCs w:val="26"/>
        </w:rPr>
        <w:t>решения Совета депутатов</w:t>
      </w:r>
      <w:r w:rsidR="00A0789A" w:rsidRPr="003C572E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="00A0789A">
        <w:rPr>
          <w:rFonts w:ascii="Times New Roman" w:eastAsia="Times New Roman" w:hAnsi="Times New Roman" w:cs="Times New Roman"/>
          <w:b/>
          <w:sz w:val="28"/>
          <w:szCs w:val="28"/>
        </w:rPr>
        <w:t>Большемурашкинского муниципального округа Нижегородской области «</w:t>
      </w:r>
      <w:r w:rsidR="003C572E" w:rsidRPr="003C57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утверждении положения о муниципальном контроле в сфере благоустройства на территории Большемурашкинского муниципального округа Нижегородской области</w:t>
      </w:r>
      <w:r w:rsidR="007F021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342C3" w:rsidRPr="003B73D0" w:rsidRDefault="009B099E" w:rsidP="00A0789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B73D0">
        <w:rPr>
          <w:rFonts w:ascii="Times New Roman" w:hAnsi="Times New Roman" w:cs="Times New Roman"/>
          <w:sz w:val="28"/>
          <w:szCs w:val="28"/>
        </w:rPr>
        <w:t>П</w:t>
      </w:r>
      <w:r w:rsidR="00CE06BE" w:rsidRPr="003B73D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3C572E">
        <w:rPr>
          <w:rFonts w:ascii="Times New Roman" w:hAnsi="Times New Roman" w:cs="Times New Roman"/>
          <w:sz w:val="28"/>
          <w:szCs w:val="28"/>
        </w:rPr>
        <w:t>решения совета депутатов</w:t>
      </w:r>
      <w:r w:rsidR="00A0789A" w:rsidRPr="00A0789A">
        <w:rPr>
          <w:rFonts w:ascii="Times New Roman" w:hAnsi="Times New Roman" w:cs="Times New Roman"/>
          <w:sz w:val="28"/>
          <w:szCs w:val="28"/>
        </w:rPr>
        <w:t xml:space="preserve"> Большемурашкинского муниципального округа Нижегородской области «</w:t>
      </w:r>
      <w:r w:rsidR="003C572E" w:rsidRPr="003C572E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 благоустройства на территории Большемурашкинского муниципального округа Нижегородской области</w:t>
      </w:r>
      <w:r w:rsidR="007F0211" w:rsidRPr="007F0211">
        <w:rPr>
          <w:rFonts w:ascii="Times New Roman" w:hAnsi="Times New Roman" w:cs="Times New Roman"/>
          <w:sz w:val="28"/>
          <w:szCs w:val="28"/>
        </w:rPr>
        <w:t>»</w:t>
      </w:r>
      <w:r w:rsidR="003C572E"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3C572E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3C572E" w:rsidRPr="003C57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31.07.2020 №248-ФЗ «О государственном контроле (надзоре) и муниципальном контроле в Российской Федерации», Федеральным законом</w:t>
      </w:r>
      <w:proofErr w:type="gramEnd"/>
      <w:r w:rsidR="003C572E" w:rsidRPr="003C57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11.06.2021 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Федерации»», Уставом Большемурашкинского муниципального округа Нижегородской области</w:t>
      </w:r>
      <w:r w:rsidR="005857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572E" w:rsidRPr="003C572E" w:rsidRDefault="003C572E" w:rsidP="003C57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проект решения</w:t>
      </w:r>
      <w:r w:rsidRPr="003C572E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 порядок осуществления муниципального контроля в сфере благоустройства </w:t>
      </w:r>
      <w:bookmarkStart w:id="0" w:name="_GoBack"/>
      <w:bookmarkEnd w:id="0"/>
      <w:r w:rsidRPr="003C572E">
        <w:rPr>
          <w:rFonts w:ascii="Times New Roman" w:eastAsia="Times New Roman" w:hAnsi="Times New Roman" w:cs="Times New Roman"/>
          <w:sz w:val="28"/>
          <w:szCs w:val="28"/>
        </w:rPr>
        <w:t>на территории Большемурашкинского муниципального округа Нижегородской области.</w:t>
      </w:r>
    </w:p>
    <w:p w:rsidR="003C572E" w:rsidRPr="003C572E" w:rsidRDefault="003C572E" w:rsidP="003C57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72E">
        <w:rPr>
          <w:rFonts w:ascii="Times New Roman" w:eastAsia="Times New Roman" w:hAnsi="Times New Roman" w:cs="Times New Roman"/>
          <w:sz w:val="28"/>
          <w:szCs w:val="28"/>
        </w:rPr>
        <w:t>Муниципальный контроль в сфере благоустройства на территории Большемурашкинского муниципального округа Нижегородской области (далее – муниципального округа) представляет собой деятельность администрации Большемурашкинского муниципального округа Нижегородской области, по контролю за соблюдением правил благоустройства на территории муниципального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  <w:proofErr w:type="gramEnd"/>
    </w:p>
    <w:p w:rsidR="003C572E" w:rsidRPr="003C572E" w:rsidRDefault="003C572E" w:rsidP="003C57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572E">
        <w:rPr>
          <w:rFonts w:ascii="Times New Roman" w:eastAsia="Times New Roman" w:hAnsi="Times New Roman" w:cs="Times New Roman"/>
          <w:sz w:val="28"/>
          <w:szCs w:val="28"/>
        </w:rPr>
        <w:t>Данная деятельность направлена на предупреждение, выявление и пресечение нарушений обязательных требований правил благоустройства на территории муниципального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осуществляемую в пределах полномочий администрации посредством профилактики нарушений требований, проведения контрольных мероприятий, принятия предусмотренных нормативно-правовыми актами Российской Федерации и Нижегородской области мер по пресечению, предупреждению</w:t>
      </w:r>
      <w:proofErr w:type="gramEnd"/>
      <w:r w:rsidRPr="003C572E">
        <w:rPr>
          <w:rFonts w:ascii="Times New Roman" w:eastAsia="Times New Roman" w:hAnsi="Times New Roman" w:cs="Times New Roman"/>
          <w:sz w:val="28"/>
          <w:szCs w:val="28"/>
        </w:rPr>
        <w:t xml:space="preserve"> и (или) устранению последствий выявленных нарушений обязательных требований.</w:t>
      </w:r>
    </w:p>
    <w:p w:rsidR="003C572E" w:rsidRPr="003C572E" w:rsidRDefault="003C572E" w:rsidP="003C572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C572E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в сфере благоустройства на территории муниципального округа является соблюдение юридическими лицами, индивидуальными предпринимателями, гражданами обязательных требований правил благоустройства на территории муниципального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3C572E" w:rsidRDefault="003C572E" w:rsidP="003C57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572E" w:rsidRPr="003C572E" w:rsidRDefault="003C572E" w:rsidP="003C57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7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Проект решения непосредственно затрагивает права и интересы неограниченного круга лиц и отношения в сфере предпринимательской деятельности. </w:t>
      </w:r>
    </w:p>
    <w:p w:rsidR="008342C3" w:rsidRPr="003B73D0" w:rsidRDefault="003C572E" w:rsidP="003C57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72E">
        <w:rPr>
          <w:rFonts w:ascii="Times New Roman" w:eastAsia="Times New Roman" w:hAnsi="Times New Roman" w:cs="Times New Roman"/>
          <w:sz w:val="28"/>
          <w:szCs w:val="28"/>
        </w:rPr>
        <w:t>Для реализации данного проекта постановления финансового обеспечения не требуется.</w:t>
      </w:r>
    </w:p>
    <w:p w:rsidR="008342C3" w:rsidRDefault="008342C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sectPr w:rsidR="008342C3" w:rsidSect="003B73D0">
      <w:headerReference w:type="even" r:id="rId10"/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14" w:rsidRDefault="00D57114" w:rsidP="000B425B">
      <w:pPr>
        <w:spacing w:after="0" w:line="240" w:lineRule="auto"/>
      </w:pPr>
      <w:r>
        <w:separator/>
      </w:r>
    </w:p>
  </w:endnote>
  <w:endnote w:type="continuationSeparator" w:id="0">
    <w:p w:rsidR="00D57114" w:rsidRDefault="00D57114" w:rsidP="000B4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14" w:rsidRDefault="00D57114" w:rsidP="000B425B">
      <w:pPr>
        <w:spacing w:after="0" w:line="240" w:lineRule="auto"/>
      </w:pPr>
      <w:r>
        <w:separator/>
      </w:r>
    </w:p>
  </w:footnote>
  <w:footnote w:type="continuationSeparator" w:id="0">
    <w:p w:rsidR="00D57114" w:rsidRDefault="00D57114" w:rsidP="000B4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680" w:rsidRDefault="00C20609" w:rsidP="00160A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38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2680" w:rsidRDefault="00D571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680" w:rsidRDefault="00C20609" w:rsidP="00160A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38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2389">
      <w:rPr>
        <w:rStyle w:val="a5"/>
        <w:noProof/>
      </w:rPr>
      <w:t>2</w:t>
    </w:r>
    <w:r>
      <w:rPr>
        <w:rStyle w:val="a5"/>
      </w:rPr>
      <w:fldChar w:fldCharType="end"/>
    </w:r>
  </w:p>
  <w:p w:rsidR="00A72680" w:rsidRDefault="00D5711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DA2"/>
    <w:multiLevelType w:val="hybridMultilevel"/>
    <w:tmpl w:val="0324B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6BE"/>
    <w:rsid w:val="00015FEF"/>
    <w:rsid w:val="000372AD"/>
    <w:rsid w:val="00053050"/>
    <w:rsid w:val="000A0726"/>
    <w:rsid w:val="000A1D4E"/>
    <w:rsid w:val="000B425B"/>
    <w:rsid w:val="000F40D6"/>
    <w:rsid w:val="001243A3"/>
    <w:rsid w:val="001E4F77"/>
    <w:rsid w:val="00227CAE"/>
    <w:rsid w:val="00256D83"/>
    <w:rsid w:val="00273D93"/>
    <w:rsid w:val="00285C31"/>
    <w:rsid w:val="00373AB4"/>
    <w:rsid w:val="003B73D0"/>
    <w:rsid w:val="003C572E"/>
    <w:rsid w:val="003F4345"/>
    <w:rsid w:val="00445AAF"/>
    <w:rsid w:val="00461356"/>
    <w:rsid w:val="004B52EE"/>
    <w:rsid w:val="005032E8"/>
    <w:rsid w:val="005857EC"/>
    <w:rsid w:val="005A7166"/>
    <w:rsid w:val="006118DB"/>
    <w:rsid w:val="006603DB"/>
    <w:rsid w:val="006674AF"/>
    <w:rsid w:val="006C6272"/>
    <w:rsid w:val="006D2B4B"/>
    <w:rsid w:val="006F5E1C"/>
    <w:rsid w:val="007F0211"/>
    <w:rsid w:val="008342C3"/>
    <w:rsid w:val="00835F71"/>
    <w:rsid w:val="0089594A"/>
    <w:rsid w:val="008B1531"/>
    <w:rsid w:val="008D2A3B"/>
    <w:rsid w:val="008F1102"/>
    <w:rsid w:val="00982991"/>
    <w:rsid w:val="00993500"/>
    <w:rsid w:val="009B099E"/>
    <w:rsid w:val="009B66B2"/>
    <w:rsid w:val="009E2F6E"/>
    <w:rsid w:val="00A0789A"/>
    <w:rsid w:val="00A2309E"/>
    <w:rsid w:val="00A40ECA"/>
    <w:rsid w:val="00A41407"/>
    <w:rsid w:val="00A42266"/>
    <w:rsid w:val="00A77F8E"/>
    <w:rsid w:val="00AC2389"/>
    <w:rsid w:val="00B50211"/>
    <w:rsid w:val="00B638C0"/>
    <w:rsid w:val="00BC74CD"/>
    <w:rsid w:val="00C03F1D"/>
    <w:rsid w:val="00C07A42"/>
    <w:rsid w:val="00C20609"/>
    <w:rsid w:val="00C300D6"/>
    <w:rsid w:val="00C918C1"/>
    <w:rsid w:val="00CE06BE"/>
    <w:rsid w:val="00CF4155"/>
    <w:rsid w:val="00D34F2B"/>
    <w:rsid w:val="00D57114"/>
    <w:rsid w:val="00D7163D"/>
    <w:rsid w:val="00DA5628"/>
    <w:rsid w:val="00DB7C0A"/>
    <w:rsid w:val="00DC1449"/>
    <w:rsid w:val="00E0669A"/>
    <w:rsid w:val="00E15A8A"/>
    <w:rsid w:val="00E66EB9"/>
    <w:rsid w:val="00E867C7"/>
    <w:rsid w:val="00EA2197"/>
    <w:rsid w:val="00F16349"/>
    <w:rsid w:val="00F23AA8"/>
    <w:rsid w:val="00F36A8C"/>
    <w:rsid w:val="00F466E9"/>
    <w:rsid w:val="00F60246"/>
    <w:rsid w:val="00F75E9C"/>
    <w:rsid w:val="00FA66C2"/>
    <w:rsid w:val="00FB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0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E06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E06BE"/>
  </w:style>
  <w:style w:type="character" w:styleId="a6">
    <w:name w:val="Hyperlink"/>
    <w:rsid w:val="005032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06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E06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E06BE"/>
  </w:style>
  <w:style w:type="character" w:styleId="a6">
    <w:name w:val="Hyperlink"/>
    <w:rsid w:val="00503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6AF3B-7DB6-48C5-9699-EEE667C24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Пользователь-15</cp:lastModifiedBy>
  <cp:revision>10</cp:revision>
  <cp:lastPrinted>2023-02-10T11:48:00Z</cp:lastPrinted>
  <dcterms:created xsi:type="dcterms:W3CDTF">2023-02-10T11:49:00Z</dcterms:created>
  <dcterms:modified xsi:type="dcterms:W3CDTF">2026-07-27T11:22:00Z</dcterms:modified>
</cp:coreProperties>
</file>